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78-10</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60" w:lineRule="exact"/>
        <w:ind w:right="0"/>
        <w:jc w:val="both"/>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裕民县山城言子老火锅串串店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92654225MA77KW096A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新疆塔城地区裕民县龙珍路(红磨坊旁)</w:t>
      </w:r>
    </w:p>
    <w:p>
      <w:pPr>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刘磊</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经查，当事人已不在原注册地址新疆塔城地区裕民县龙珍路(红磨坊旁)经营，当事人自成立后，2023年、2024年度在“国家企业信用信息公示系统（新疆）”报送年度报告公示信息里面两年未进行年报，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裕民县山城言子老火锅串串店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的登记注册信息，证明裕民县山城言子老火锅串串店的成立情况；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2.裕民县山城言子老火锅串串店在“国家企业信用信息公示系统（新疆）”的年度报告公示信息，证明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3.裕民县山城言子老火锅串串店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裕民县山城言子老火锅串串店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裕民县山城言子老火锅串串店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5.拍摄的现场照片1份，证明执法人去裕民县山城言子老火锅串串店所登记注册的经营场所进行现场检查时，发现该场所无人经营的事实；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6、通话记录截图1份，证明执法人员拨打裕民县山城言子老火锅串串店所登记注册的电话号码，无法与当事人取得联系的事实；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9F30E3C"/>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2146946"/>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